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F70B" w14:textId="53EB816B" w:rsidR="00943175" w:rsidRPr="00943175" w:rsidRDefault="00943175" w:rsidP="0076246B">
      <w:pPr>
        <w:pStyle w:val="NormalWeb"/>
        <w:spacing w:before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bookmarkStart w:id="0" w:name="_Hlk120702919"/>
      <w:bookmarkStart w:id="1" w:name="_Hlk124758982"/>
      <w:bookmarkStart w:id="2" w:name="_Hlk23147463"/>
      <w:r w:rsidRPr="00943175">
        <w:rPr>
          <w:rFonts w:ascii="Times New Roman" w:hAnsi="Times New Roman"/>
          <w:color w:val="000000"/>
          <w:shd w:val="clear" w:color="auto" w:fill="FFFFFF"/>
        </w:rPr>
        <w:t>Campaña</w:t>
      </w:r>
      <w:r w:rsidRPr="00943175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p</w:t>
      </w:r>
      <w:r w:rsidRPr="00943175">
        <w:rPr>
          <w:rFonts w:ascii="Times New Roman" w:hAnsi="Times New Roman"/>
          <w:color w:val="000000"/>
          <w:shd w:val="clear" w:color="auto" w:fill="FFFFFF"/>
        </w:rPr>
        <w:t>reventiva</w:t>
      </w:r>
    </w:p>
    <w:p w14:paraId="2414C1BF" w14:textId="340A6204" w:rsidR="00254BA8" w:rsidRPr="001D3686" w:rsidRDefault="00C7467C" w:rsidP="0076246B">
      <w:pPr>
        <w:pStyle w:val="NormalWeb"/>
        <w:spacing w:before="0" w:line="240" w:lineRule="auto"/>
        <w:jc w:val="both"/>
        <w:rPr>
          <w:rFonts w:ascii="Times New Roman" w:hAnsi="Times New Roman"/>
          <w:b/>
          <w:bCs/>
          <w:color w:val="000000"/>
          <w:sz w:val="34"/>
          <w:szCs w:val="34"/>
          <w:shd w:val="clear" w:color="auto" w:fill="FFFFFF"/>
        </w:rPr>
      </w:pPr>
      <w:r w:rsidRPr="00C7467C">
        <w:rPr>
          <w:rFonts w:ascii="Times New Roman" w:hAnsi="Times New Roman"/>
          <w:b/>
          <w:bCs/>
          <w:color w:val="000000"/>
          <w:sz w:val="34"/>
          <w:szCs w:val="34"/>
          <w:shd w:val="clear" w:color="auto" w:fill="FFFFFF"/>
        </w:rPr>
        <w:t xml:space="preserve">Sanidad </w:t>
      </w:r>
      <w:r w:rsidR="00B108FE">
        <w:rPr>
          <w:rFonts w:ascii="Times New Roman" w:hAnsi="Times New Roman"/>
          <w:b/>
          <w:bCs/>
          <w:color w:val="000000"/>
          <w:sz w:val="34"/>
          <w:szCs w:val="34"/>
          <w:shd w:val="clear" w:color="auto" w:fill="FFFFFF"/>
        </w:rPr>
        <w:t xml:space="preserve">adelanta al 15 de mayo </w:t>
      </w:r>
      <w:r w:rsidRPr="00C7467C">
        <w:rPr>
          <w:rFonts w:ascii="Times New Roman" w:hAnsi="Times New Roman"/>
          <w:b/>
          <w:bCs/>
          <w:color w:val="000000"/>
          <w:sz w:val="34"/>
          <w:szCs w:val="34"/>
          <w:shd w:val="clear" w:color="auto" w:fill="FFFFFF"/>
        </w:rPr>
        <w:t xml:space="preserve">el programa para la atención y protección de la salud durante las olas de </w:t>
      </w:r>
      <w:r>
        <w:rPr>
          <w:rFonts w:ascii="Times New Roman" w:hAnsi="Times New Roman"/>
          <w:b/>
          <w:bCs/>
          <w:color w:val="000000"/>
          <w:sz w:val="34"/>
          <w:szCs w:val="34"/>
          <w:shd w:val="clear" w:color="auto" w:fill="FFFFFF"/>
        </w:rPr>
        <w:t>calor</w:t>
      </w:r>
    </w:p>
    <w:p w14:paraId="1512D9D8" w14:textId="07B319D2" w:rsidR="002F785C" w:rsidRDefault="00C7467C" w:rsidP="002F785C">
      <w:pPr>
        <w:pStyle w:val="NormalWeb"/>
        <w:numPr>
          <w:ilvl w:val="0"/>
          <w:numId w:val="3"/>
        </w:numPr>
        <w:spacing w:before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2F785C">
        <w:rPr>
          <w:rFonts w:ascii="Times New Roman" w:hAnsi="Times New Roman"/>
          <w:color w:val="000000"/>
        </w:rPr>
        <w:t xml:space="preserve">El </w:t>
      </w:r>
      <w:r w:rsidR="002F785C">
        <w:rPr>
          <w:rFonts w:ascii="Times New Roman" w:hAnsi="Times New Roman"/>
          <w:color w:val="000000"/>
        </w:rPr>
        <w:t>plan</w:t>
      </w:r>
      <w:r w:rsidR="00B108FE">
        <w:rPr>
          <w:rFonts w:ascii="Times New Roman" w:hAnsi="Times New Roman"/>
          <w:color w:val="000000"/>
        </w:rPr>
        <w:t xml:space="preserve"> </w:t>
      </w:r>
      <w:r w:rsidRPr="002F785C">
        <w:rPr>
          <w:rFonts w:ascii="Times New Roman" w:hAnsi="Times New Roman"/>
          <w:color w:val="000000"/>
        </w:rPr>
        <w:t>permanecerá activo hasta el 30 de septiembre</w:t>
      </w:r>
    </w:p>
    <w:p w14:paraId="2790870B" w14:textId="13A138FB" w:rsidR="002F785C" w:rsidRPr="002F785C" w:rsidRDefault="00B108FE" w:rsidP="002F785C">
      <w:pPr>
        <w:pStyle w:val="NormalWeb"/>
        <w:numPr>
          <w:ilvl w:val="0"/>
          <w:numId w:val="3"/>
        </w:numPr>
        <w:spacing w:before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</w:t>
      </w:r>
      <w:r w:rsidR="002F785C" w:rsidRPr="002F785C">
        <w:rPr>
          <w:rFonts w:ascii="Times New Roman" w:hAnsi="Times New Roman"/>
          <w:color w:val="000000"/>
        </w:rPr>
        <w:t xml:space="preserve">os mapas se </w:t>
      </w:r>
      <w:r>
        <w:rPr>
          <w:rFonts w:ascii="Times New Roman" w:hAnsi="Times New Roman"/>
          <w:color w:val="000000"/>
        </w:rPr>
        <w:t>podrán visualizar</w:t>
      </w:r>
      <w:r w:rsidR="00BB52F8">
        <w:rPr>
          <w:rFonts w:ascii="Times New Roman" w:hAnsi="Times New Roman"/>
          <w:color w:val="000000"/>
        </w:rPr>
        <w:t xml:space="preserve"> </w:t>
      </w:r>
      <w:r w:rsidR="00BB52F8" w:rsidRPr="002F785C">
        <w:rPr>
          <w:rFonts w:ascii="Times New Roman" w:hAnsi="Times New Roman"/>
          <w:color w:val="000000"/>
        </w:rPr>
        <w:t>en formato interactivo</w:t>
      </w:r>
      <w:r w:rsidR="00BB52F8" w:rsidRPr="002F785C">
        <w:rPr>
          <w:rFonts w:ascii="Times New Roman" w:hAnsi="Times New Roman"/>
          <w:color w:val="000000"/>
        </w:rPr>
        <w:t xml:space="preserve"> </w:t>
      </w:r>
      <w:r w:rsidR="002F785C" w:rsidRPr="002F785C">
        <w:rPr>
          <w:rFonts w:ascii="Times New Roman" w:hAnsi="Times New Roman"/>
          <w:color w:val="000000"/>
        </w:rPr>
        <w:t>en la página web de la Conselleria</w:t>
      </w:r>
      <w:r w:rsidR="00BB52F8">
        <w:rPr>
          <w:rFonts w:ascii="Times New Roman" w:hAnsi="Times New Roman"/>
          <w:color w:val="000000"/>
        </w:rPr>
        <w:t xml:space="preserve"> de Sanidad</w:t>
      </w:r>
    </w:p>
    <w:p w14:paraId="7960BDC0" w14:textId="0953F0A8" w:rsidR="00C7467C" w:rsidRDefault="00282158" w:rsidP="00C7467C">
      <w:pPr>
        <w:pStyle w:val="NormalWeb"/>
        <w:spacing w:before="280" w:line="240" w:lineRule="auto"/>
        <w:jc w:val="both"/>
        <w:rPr>
          <w:rFonts w:ascii="Times New Roman" w:hAnsi="Times New Roman"/>
          <w:color w:val="000000"/>
        </w:rPr>
      </w:pPr>
      <w:r w:rsidRPr="001D3686">
        <w:rPr>
          <w:rFonts w:ascii="Times New Roman" w:hAnsi="Times New Roman"/>
          <w:b/>
          <w:bCs/>
          <w:color w:val="000000"/>
        </w:rPr>
        <w:t>València (</w:t>
      </w:r>
      <w:r w:rsidR="00DC5D0B">
        <w:rPr>
          <w:rFonts w:ascii="Times New Roman" w:hAnsi="Times New Roman"/>
          <w:b/>
          <w:bCs/>
          <w:color w:val="000000"/>
        </w:rPr>
        <w:t>14</w:t>
      </w:r>
      <w:r w:rsidRPr="001D3686">
        <w:rPr>
          <w:rFonts w:ascii="Times New Roman" w:hAnsi="Times New Roman"/>
          <w:b/>
          <w:bCs/>
          <w:color w:val="000000"/>
        </w:rPr>
        <w:t>.</w:t>
      </w:r>
      <w:r w:rsidR="00BD1A06" w:rsidRPr="001D3686">
        <w:rPr>
          <w:rFonts w:ascii="Times New Roman" w:hAnsi="Times New Roman"/>
          <w:b/>
          <w:bCs/>
          <w:color w:val="000000"/>
        </w:rPr>
        <w:t>05</w:t>
      </w:r>
      <w:r w:rsidRPr="001D3686">
        <w:rPr>
          <w:rFonts w:ascii="Times New Roman" w:hAnsi="Times New Roman"/>
          <w:b/>
          <w:bCs/>
          <w:color w:val="000000"/>
        </w:rPr>
        <w:t xml:space="preserve">.23). </w:t>
      </w:r>
      <w:bookmarkEnd w:id="0"/>
      <w:bookmarkEnd w:id="1"/>
      <w:bookmarkEnd w:id="2"/>
      <w:r w:rsidR="007B431C" w:rsidRPr="007B431C">
        <w:rPr>
          <w:rFonts w:ascii="Times New Roman" w:hAnsi="Times New Roman"/>
          <w:color w:val="000000"/>
        </w:rPr>
        <w:t xml:space="preserve">La Conselleria de Sanidad Universal y Salud Pública inicia </w:t>
      </w:r>
      <w:r w:rsidR="007B431C">
        <w:rPr>
          <w:rFonts w:ascii="Times New Roman" w:hAnsi="Times New Roman"/>
          <w:color w:val="000000"/>
        </w:rPr>
        <w:t>este</w:t>
      </w:r>
      <w:r w:rsidR="007B431C" w:rsidRPr="007B431C">
        <w:rPr>
          <w:rFonts w:ascii="Times New Roman" w:hAnsi="Times New Roman"/>
          <w:color w:val="000000"/>
        </w:rPr>
        <w:t xml:space="preserve"> 15 de </w:t>
      </w:r>
      <w:r w:rsidR="007B431C">
        <w:rPr>
          <w:rFonts w:ascii="Times New Roman" w:hAnsi="Times New Roman"/>
          <w:color w:val="000000"/>
        </w:rPr>
        <w:t>mayo</w:t>
      </w:r>
      <w:r w:rsidR="007B431C" w:rsidRPr="007B431C">
        <w:rPr>
          <w:rFonts w:ascii="Times New Roman" w:hAnsi="Times New Roman"/>
          <w:color w:val="000000"/>
        </w:rPr>
        <w:t xml:space="preserve"> las actividades del Programa de </w:t>
      </w:r>
      <w:r w:rsidR="007B431C">
        <w:rPr>
          <w:rFonts w:ascii="Times New Roman" w:hAnsi="Times New Roman"/>
          <w:color w:val="000000"/>
        </w:rPr>
        <w:t>P</w:t>
      </w:r>
      <w:r w:rsidR="007B431C" w:rsidRPr="007B431C">
        <w:rPr>
          <w:rFonts w:ascii="Times New Roman" w:hAnsi="Times New Roman"/>
          <w:color w:val="000000"/>
        </w:rPr>
        <w:t xml:space="preserve">revención y </w:t>
      </w:r>
      <w:r w:rsidR="007B431C">
        <w:rPr>
          <w:rFonts w:ascii="Times New Roman" w:hAnsi="Times New Roman"/>
          <w:color w:val="000000"/>
        </w:rPr>
        <w:t>A</w:t>
      </w:r>
      <w:r w:rsidR="007B431C" w:rsidRPr="007B431C">
        <w:rPr>
          <w:rFonts w:ascii="Times New Roman" w:hAnsi="Times New Roman"/>
          <w:color w:val="000000"/>
        </w:rPr>
        <w:t xml:space="preserve">tención de los </w:t>
      </w:r>
      <w:r w:rsidR="007B431C">
        <w:rPr>
          <w:rFonts w:ascii="Times New Roman" w:hAnsi="Times New Roman"/>
          <w:color w:val="000000"/>
        </w:rPr>
        <w:t>P</w:t>
      </w:r>
      <w:r w:rsidR="007B431C" w:rsidRPr="007B431C">
        <w:rPr>
          <w:rFonts w:ascii="Times New Roman" w:hAnsi="Times New Roman"/>
          <w:color w:val="000000"/>
        </w:rPr>
        <w:t xml:space="preserve">roblemas de </w:t>
      </w:r>
      <w:r w:rsidR="007B431C">
        <w:rPr>
          <w:rFonts w:ascii="Times New Roman" w:hAnsi="Times New Roman"/>
          <w:color w:val="000000"/>
        </w:rPr>
        <w:t>S</w:t>
      </w:r>
      <w:r w:rsidR="007B431C" w:rsidRPr="007B431C">
        <w:rPr>
          <w:rFonts w:ascii="Times New Roman" w:hAnsi="Times New Roman"/>
          <w:color w:val="000000"/>
        </w:rPr>
        <w:t xml:space="preserve">alud derivados de las </w:t>
      </w:r>
      <w:r w:rsidR="00FB5557">
        <w:rPr>
          <w:rFonts w:ascii="Times New Roman" w:hAnsi="Times New Roman"/>
          <w:color w:val="000000"/>
        </w:rPr>
        <w:t>T</w:t>
      </w:r>
      <w:r w:rsidR="007B431C" w:rsidRPr="007B431C">
        <w:rPr>
          <w:rFonts w:ascii="Times New Roman" w:hAnsi="Times New Roman"/>
          <w:color w:val="000000"/>
        </w:rPr>
        <w:t xml:space="preserve">emperaturas </w:t>
      </w:r>
      <w:r w:rsidR="00FB5557">
        <w:rPr>
          <w:rFonts w:ascii="Times New Roman" w:hAnsi="Times New Roman"/>
          <w:color w:val="000000"/>
        </w:rPr>
        <w:t>E</w:t>
      </w:r>
      <w:r w:rsidR="007B431C" w:rsidRPr="007B431C">
        <w:rPr>
          <w:rFonts w:ascii="Times New Roman" w:hAnsi="Times New Roman"/>
          <w:color w:val="000000"/>
        </w:rPr>
        <w:t>xtremas, que permanecerá activo hasta el 30 de septiembre</w:t>
      </w:r>
      <w:r w:rsidR="00A31A10">
        <w:rPr>
          <w:rFonts w:ascii="Times New Roman" w:hAnsi="Times New Roman"/>
          <w:color w:val="000000"/>
        </w:rPr>
        <w:t xml:space="preserve"> </w:t>
      </w:r>
      <w:r w:rsidR="007B431C" w:rsidRPr="007B431C">
        <w:rPr>
          <w:rFonts w:ascii="Times New Roman" w:hAnsi="Times New Roman"/>
          <w:color w:val="000000"/>
        </w:rPr>
        <w:t xml:space="preserve">salvo que las condiciones meteorológicas </w:t>
      </w:r>
      <w:r w:rsidR="00B63187">
        <w:rPr>
          <w:rFonts w:ascii="Times New Roman" w:hAnsi="Times New Roman"/>
          <w:color w:val="000000"/>
        </w:rPr>
        <w:t>aconsejen</w:t>
      </w:r>
      <w:r w:rsidR="007B431C" w:rsidRPr="007B431C">
        <w:rPr>
          <w:rFonts w:ascii="Times New Roman" w:hAnsi="Times New Roman"/>
          <w:color w:val="000000"/>
        </w:rPr>
        <w:t xml:space="preserve"> su modificación puntual.</w:t>
      </w:r>
      <w:r w:rsidR="00B63187">
        <w:rPr>
          <w:rFonts w:ascii="Times New Roman" w:hAnsi="Times New Roman"/>
          <w:color w:val="000000"/>
        </w:rPr>
        <w:t xml:space="preserve"> </w:t>
      </w:r>
    </w:p>
    <w:p w14:paraId="1CCA90B3" w14:textId="374B8370" w:rsidR="00B63187" w:rsidRDefault="00A31A10" w:rsidP="00B63187">
      <w:pPr>
        <w:pStyle w:val="NormalWeb"/>
        <w:spacing w:before="28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La</w:t>
      </w:r>
      <w:r w:rsidR="00B63187">
        <w:rPr>
          <w:rFonts w:ascii="Times New Roman" w:hAnsi="Times New Roman"/>
          <w:color w:val="000000"/>
        </w:rPr>
        <w:t xml:space="preserve"> activación </w:t>
      </w:r>
      <w:r>
        <w:rPr>
          <w:rFonts w:ascii="Times New Roman" w:hAnsi="Times New Roman"/>
          <w:color w:val="000000"/>
        </w:rPr>
        <w:t xml:space="preserve">del programa </w:t>
      </w:r>
      <w:r w:rsidR="00B63187">
        <w:rPr>
          <w:rFonts w:ascii="Times New Roman" w:hAnsi="Times New Roman"/>
          <w:color w:val="000000"/>
        </w:rPr>
        <w:t>se ha adelantado este año en la Comunitat Valenciana</w:t>
      </w:r>
      <w:r w:rsidR="002F785C">
        <w:rPr>
          <w:rFonts w:ascii="Times New Roman" w:hAnsi="Times New Roman"/>
          <w:color w:val="000000"/>
        </w:rPr>
        <w:t xml:space="preserve"> </w:t>
      </w:r>
      <w:r w:rsidR="00B63187">
        <w:rPr>
          <w:rFonts w:ascii="Times New Roman" w:hAnsi="Times New Roman"/>
          <w:color w:val="000000"/>
        </w:rPr>
        <w:t xml:space="preserve">en sintonía con las recomendaciones del Ministerio </w:t>
      </w:r>
      <w:r w:rsidR="00B63187" w:rsidRPr="00B63187">
        <w:rPr>
          <w:rFonts w:ascii="Times New Roman" w:hAnsi="Times New Roman"/>
          <w:color w:val="000000"/>
        </w:rPr>
        <w:t>de Sanidad</w:t>
      </w:r>
      <w:r w:rsidR="00B63187">
        <w:rPr>
          <w:rFonts w:ascii="Times New Roman" w:hAnsi="Times New Roman"/>
          <w:color w:val="000000"/>
        </w:rPr>
        <w:t xml:space="preserve">, que también inicia su </w:t>
      </w:r>
      <w:r w:rsidR="00B63187" w:rsidRPr="00B63187">
        <w:rPr>
          <w:rFonts w:ascii="Times New Roman" w:hAnsi="Times New Roman"/>
          <w:color w:val="000000"/>
        </w:rPr>
        <w:t xml:space="preserve">Plan </w:t>
      </w:r>
      <w:r>
        <w:rPr>
          <w:rFonts w:ascii="Times New Roman" w:hAnsi="Times New Roman"/>
          <w:color w:val="000000"/>
        </w:rPr>
        <w:t>N</w:t>
      </w:r>
      <w:r w:rsidR="00B63187" w:rsidRPr="00B63187">
        <w:rPr>
          <w:rFonts w:ascii="Times New Roman" w:hAnsi="Times New Roman"/>
          <w:color w:val="000000"/>
        </w:rPr>
        <w:t xml:space="preserve">acional de </w:t>
      </w:r>
      <w:r>
        <w:rPr>
          <w:rFonts w:ascii="Times New Roman" w:hAnsi="Times New Roman"/>
          <w:color w:val="000000"/>
        </w:rPr>
        <w:t>A</w:t>
      </w:r>
      <w:r w:rsidR="00B63187" w:rsidRPr="00B63187">
        <w:rPr>
          <w:rFonts w:ascii="Times New Roman" w:hAnsi="Times New Roman"/>
          <w:color w:val="000000"/>
        </w:rPr>
        <w:t xml:space="preserve">ctuaciones </w:t>
      </w:r>
      <w:r>
        <w:rPr>
          <w:rFonts w:ascii="Times New Roman" w:hAnsi="Times New Roman"/>
          <w:color w:val="000000"/>
        </w:rPr>
        <w:t>P</w:t>
      </w:r>
      <w:r w:rsidR="00B63187" w:rsidRPr="00B63187">
        <w:rPr>
          <w:rFonts w:ascii="Times New Roman" w:hAnsi="Times New Roman"/>
          <w:color w:val="000000"/>
        </w:rPr>
        <w:t xml:space="preserve">reventivas de los </w:t>
      </w:r>
      <w:r>
        <w:rPr>
          <w:rFonts w:ascii="Times New Roman" w:hAnsi="Times New Roman"/>
          <w:color w:val="000000"/>
        </w:rPr>
        <w:t>E</w:t>
      </w:r>
      <w:r w:rsidR="00B63187" w:rsidRPr="00B63187">
        <w:rPr>
          <w:rFonts w:ascii="Times New Roman" w:hAnsi="Times New Roman"/>
          <w:color w:val="000000"/>
        </w:rPr>
        <w:t xml:space="preserve">fectos del </w:t>
      </w:r>
      <w:r>
        <w:rPr>
          <w:rFonts w:ascii="Times New Roman" w:hAnsi="Times New Roman"/>
          <w:color w:val="000000"/>
        </w:rPr>
        <w:t>E</w:t>
      </w:r>
      <w:r w:rsidR="00B63187" w:rsidRPr="00B63187">
        <w:rPr>
          <w:rFonts w:ascii="Times New Roman" w:hAnsi="Times New Roman"/>
          <w:color w:val="000000"/>
        </w:rPr>
        <w:t xml:space="preserve">xceso de </w:t>
      </w:r>
      <w:r>
        <w:rPr>
          <w:rFonts w:ascii="Times New Roman" w:hAnsi="Times New Roman"/>
          <w:color w:val="000000"/>
        </w:rPr>
        <w:t>T</w:t>
      </w:r>
      <w:r w:rsidR="00B63187" w:rsidRPr="00B63187">
        <w:rPr>
          <w:rFonts w:ascii="Times New Roman" w:hAnsi="Times New Roman"/>
          <w:color w:val="000000"/>
        </w:rPr>
        <w:t xml:space="preserve">emperaturas sobre la </w:t>
      </w:r>
      <w:r>
        <w:rPr>
          <w:rFonts w:ascii="Times New Roman" w:hAnsi="Times New Roman"/>
          <w:color w:val="000000"/>
        </w:rPr>
        <w:t>S</w:t>
      </w:r>
      <w:r w:rsidR="00B63187" w:rsidRPr="00B63187">
        <w:rPr>
          <w:rFonts w:ascii="Times New Roman" w:hAnsi="Times New Roman"/>
          <w:color w:val="000000"/>
        </w:rPr>
        <w:t>alud</w:t>
      </w:r>
      <w:r w:rsidR="00B63187">
        <w:rPr>
          <w:rFonts w:ascii="Times New Roman" w:hAnsi="Times New Roman"/>
          <w:color w:val="000000"/>
        </w:rPr>
        <w:t xml:space="preserve"> </w:t>
      </w:r>
      <w:r w:rsidR="002F785C">
        <w:rPr>
          <w:rFonts w:ascii="Times New Roman" w:hAnsi="Times New Roman"/>
          <w:color w:val="000000"/>
        </w:rPr>
        <w:t>el 15 de mayo</w:t>
      </w:r>
      <w:r w:rsidR="00B63187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="00B63187" w:rsidRPr="00B63187">
        <w:rPr>
          <w:rFonts w:ascii="Times New Roman" w:hAnsi="Times New Roman"/>
          <w:color w:val="000000"/>
        </w:rPr>
        <w:t xml:space="preserve">dos semanas antes de lo </w:t>
      </w:r>
      <w:r w:rsidR="00B63187">
        <w:rPr>
          <w:rFonts w:ascii="Times New Roman" w:hAnsi="Times New Roman"/>
          <w:color w:val="000000"/>
        </w:rPr>
        <w:t>habitual, a causa de las altas temperaturas que se están registrando</w:t>
      </w:r>
      <w:r w:rsidR="00B63187" w:rsidRPr="00B63187">
        <w:rPr>
          <w:rFonts w:ascii="Times New Roman" w:hAnsi="Times New Roman"/>
          <w:color w:val="000000"/>
        </w:rPr>
        <w:t>.</w:t>
      </w:r>
    </w:p>
    <w:p w14:paraId="6F4EACA3" w14:textId="65B35173" w:rsidR="00A31A10" w:rsidRDefault="00A31A10" w:rsidP="00A31A10">
      <w:pPr>
        <w:pStyle w:val="NormalWeb"/>
        <w:spacing w:before="28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El</w:t>
      </w:r>
      <w:r w:rsidRPr="007B431C">
        <w:rPr>
          <w:rFonts w:ascii="Times New Roman" w:hAnsi="Times New Roman"/>
          <w:color w:val="000000"/>
        </w:rPr>
        <w:t xml:space="preserve"> programa</w:t>
      </w:r>
      <w:r>
        <w:rPr>
          <w:rFonts w:ascii="Times New Roman" w:hAnsi="Times New Roman"/>
          <w:color w:val="000000"/>
        </w:rPr>
        <w:t xml:space="preserve">, a nivel autonómico, </w:t>
      </w:r>
      <w:r w:rsidRPr="007B431C">
        <w:rPr>
          <w:rFonts w:ascii="Times New Roman" w:hAnsi="Times New Roman"/>
          <w:color w:val="000000"/>
        </w:rPr>
        <w:t>recoge las medidas para vigilar y reducir los efectos en</w:t>
      </w:r>
      <w:r>
        <w:rPr>
          <w:rFonts w:ascii="Times New Roman" w:hAnsi="Times New Roman"/>
          <w:color w:val="000000"/>
        </w:rPr>
        <w:t xml:space="preserve"> la </w:t>
      </w:r>
      <w:r w:rsidRPr="007B431C">
        <w:rPr>
          <w:rFonts w:ascii="Times New Roman" w:hAnsi="Times New Roman"/>
          <w:color w:val="000000"/>
        </w:rPr>
        <w:t>salud asociados a las temperaturas elevadas</w:t>
      </w:r>
      <w:r>
        <w:rPr>
          <w:rFonts w:ascii="Times New Roman" w:hAnsi="Times New Roman"/>
          <w:color w:val="000000"/>
        </w:rPr>
        <w:t xml:space="preserve"> </w:t>
      </w:r>
      <w:r w:rsidRPr="007B431C">
        <w:rPr>
          <w:rFonts w:ascii="Times New Roman" w:hAnsi="Times New Roman"/>
          <w:color w:val="000000"/>
        </w:rPr>
        <w:t>con las especificaciones necesarias</w:t>
      </w:r>
      <w:r>
        <w:rPr>
          <w:rFonts w:ascii="Times New Roman" w:hAnsi="Times New Roman"/>
          <w:color w:val="000000"/>
        </w:rPr>
        <w:t xml:space="preserve"> en</w:t>
      </w:r>
      <w:r w:rsidRPr="007B431C">
        <w:rPr>
          <w:rFonts w:ascii="Times New Roman" w:hAnsi="Times New Roman"/>
          <w:color w:val="000000"/>
        </w:rPr>
        <w:t xml:space="preserve"> cada departamento de salud</w:t>
      </w:r>
      <w:r>
        <w:rPr>
          <w:rFonts w:ascii="Times New Roman" w:hAnsi="Times New Roman"/>
          <w:color w:val="000000"/>
        </w:rPr>
        <w:t>.</w:t>
      </w:r>
    </w:p>
    <w:p w14:paraId="2B48943A" w14:textId="5D62F09C" w:rsidR="00A31A10" w:rsidRDefault="00FB5557" w:rsidP="00FB5557">
      <w:pPr>
        <w:pStyle w:val="NormalWeb"/>
        <w:spacing w:before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Se trata, pues, de un sistema de </w:t>
      </w:r>
      <w:r w:rsidR="00A31A10" w:rsidRPr="00A31A10">
        <w:rPr>
          <w:rFonts w:ascii="Times New Roman" w:hAnsi="Times New Roman"/>
          <w:color w:val="000000"/>
        </w:rPr>
        <w:t>alerta temprana</w:t>
      </w:r>
      <w:r>
        <w:rPr>
          <w:rFonts w:ascii="Times New Roman" w:hAnsi="Times New Roman"/>
          <w:color w:val="000000"/>
        </w:rPr>
        <w:t xml:space="preserve"> </w:t>
      </w:r>
      <w:r w:rsidR="00A31A10" w:rsidRPr="00A31A10">
        <w:rPr>
          <w:rFonts w:ascii="Times New Roman" w:hAnsi="Times New Roman"/>
          <w:color w:val="000000"/>
        </w:rPr>
        <w:t>fundamental para la adaptación en el contexto de</w:t>
      </w:r>
      <w:r>
        <w:rPr>
          <w:rFonts w:ascii="Times New Roman" w:hAnsi="Times New Roman"/>
          <w:color w:val="000000"/>
        </w:rPr>
        <w:t xml:space="preserve"> </w:t>
      </w:r>
      <w:r w:rsidR="00A31A10" w:rsidRPr="00A31A10">
        <w:rPr>
          <w:rFonts w:ascii="Times New Roman" w:hAnsi="Times New Roman"/>
          <w:color w:val="000000"/>
        </w:rPr>
        <w:t xml:space="preserve">cambio climático, </w:t>
      </w:r>
      <w:r>
        <w:rPr>
          <w:rFonts w:ascii="Times New Roman" w:hAnsi="Times New Roman"/>
          <w:color w:val="000000"/>
        </w:rPr>
        <w:t xml:space="preserve">que permite </w:t>
      </w:r>
      <w:r w:rsidR="00A31A10" w:rsidRPr="00A31A10">
        <w:rPr>
          <w:rFonts w:ascii="Times New Roman" w:hAnsi="Times New Roman"/>
          <w:color w:val="000000"/>
        </w:rPr>
        <w:t xml:space="preserve">la comunicación de avisos específicos a cada </w:t>
      </w:r>
      <w:proofErr w:type="gramStart"/>
      <w:r w:rsidR="00A31A10" w:rsidRPr="00A31A10">
        <w:rPr>
          <w:rFonts w:ascii="Times New Roman" w:hAnsi="Times New Roman"/>
          <w:color w:val="000000"/>
        </w:rPr>
        <w:t>territorio</w:t>
      </w:r>
      <w:proofErr w:type="gramEnd"/>
      <w:r w:rsidR="00A31A10" w:rsidRPr="00A31A1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así como </w:t>
      </w:r>
      <w:r w:rsidR="00A31A10" w:rsidRPr="00A31A10">
        <w:rPr>
          <w:rFonts w:ascii="Times New Roman" w:hAnsi="Times New Roman"/>
          <w:color w:val="000000"/>
        </w:rPr>
        <w:t>la emisión de recomendaciones y medidas preventivas a la población</w:t>
      </w:r>
      <w:r>
        <w:rPr>
          <w:rFonts w:ascii="Times New Roman" w:hAnsi="Times New Roman"/>
          <w:color w:val="000000"/>
        </w:rPr>
        <w:t>, e</w:t>
      </w:r>
      <w:r w:rsidR="00A31A10" w:rsidRPr="00A31A10">
        <w:rPr>
          <w:rFonts w:ascii="Times New Roman" w:hAnsi="Times New Roman"/>
          <w:color w:val="000000"/>
        </w:rPr>
        <w:t>specialmente a los grupos más vulnerables.</w:t>
      </w:r>
      <w:r w:rsidR="00B7169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El objetivo último es</w:t>
      </w:r>
      <w:r w:rsidR="00A31A10" w:rsidRPr="00A31A10">
        <w:rPr>
          <w:rFonts w:ascii="Times New Roman" w:hAnsi="Times New Roman"/>
          <w:color w:val="000000"/>
        </w:rPr>
        <w:t xml:space="preserve"> reducir el impacto en la salud asociado a las altas temperaturas</w:t>
      </w:r>
      <w:r>
        <w:rPr>
          <w:rFonts w:ascii="Times New Roman" w:hAnsi="Times New Roman"/>
          <w:color w:val="000000"/>
        </w:rPr>
        <w:t xml:space="preserve"> </w:t>
      </w:r>
      <w:r w:rsidR="00A31A10" w:rsidRPr="00A31A10">
        <w:rPr>
          <w:rFonts w:ascii="Times New Roman" w:hAnsi="Times New Roman"/>
          <w:color w:val="000000"/>
        </w:rPr>
        <w:t>durante la época estival</w:t>
      </w:r>
      <w:r>
        <w:rPr>
          <w:rFonts w:ascii="Times New Roman" w:hAnsi="Times New Roman"/>
          <w:color w:val="000000"/>
        </w:rPr>
        <w:t>.</w:t>
      </w:r>
    </w:p>
    <w:p w14:paraId="4B6867F8" w14:textId="45F7B2EF" w:rsidR="00FB5557" w:rsidRPr="00FB5557" w:rsidRDefault="00FB5557" w:rsidP="00FB5557">
      <w:pPr>
        <w:pStyle w:val="NormalWeb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FB5557">
        <w:rPr>
          <w:rFonts w:ascii="Times New Roman" w:hAnsi="Times New Roman"/>
          <w:color w:val="000000"/>
        </w:rPr>
        <w:t xml:space="preserve">El </w:t>
      </w:r>
      <w:r w:rsidR="00B7169C">
        <w:rPr>
          <w:rFonts w:ascii="Times New Roman" w:hAnsi="Times New Roman"/>
          <w:color w:val="000000"/>
        </w:rPr>
        <w:t>p</w:t>
      </w:r>
      <w:r w:rsidRPr="00FB5557">
        <w:rPr>
          <w:rFonts w:ascii="Times New Roman" w:hAnsi="Times New Roman"/>
          <w:color w:val="000000"/>
        </w:rPr>
        <w:t>rograma dispone de un sistema de vigilancia meteorológico específicamente desarrollado para el territorio de la Comunitat Valenciana. Con las previsiones de temperaturas máximas, y en base a las temperaturas umbrales definidas para cada municipio, se elaboran diariamente unos mapas de nivel de riesgo, representados mediante cuatro colores: ausencia de riesgo o nivel 0 (verde), bajo riesgo o nivel 1 (amarillo), riesgo medio o nivel 2 (naranja) y alto riesgo o nivel 3 (rojo).</w:t>
      </w:r>
    </w:p>
    <w:p w14:paraId="7F697752" w14:textId="4333D3FD" w:rsidR="00FB5557" w:rsidRPr="00FB5557" w:rsidRDefault="00FB5557" w:rsidP="00FB5557">
      <w:pPr>
        <w:pStyle w:val="NormalWeb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FB5557">
        <w:rPr>
          <w:rFonts w:ascii="Times New Roman" w:hAnsi="Times New Roman"/>
          <w:color w:val="000000"/>
        </w:rPr>
        <w:lastRenderedPageBreak/>
        <w:t>Al igual que el año pasado, se proporcionará una predicción específica para las temperaturas nocturnas, generándose cuatro tipos de noches:</w:t>
      </w:r>
      <w:r w:rsidR="00B108FE">
        <w:rPr>
          <w:rFonts w:ascii="Times New Roman" w:hAnsi="Times New Roman"/>
          <w:color w:val="000000"/>
        </w:rPr>
        <w:t xml:space="preserve"> </w:t>
      </w:r>
      <w:r w:rsidRPr="00FB5557">
        <w:rPr>
          <w:rFonts w:ascii="Times New Roman" w:hAnsi="Times New Roman"/>
          <w:color w:val="000000"/>
        </w:rPr>
        <w:t>normal</w:t>
      </w:r>
      <w:r w:rsidR="00BB52F8">
        <w:rPr>
          <w:rFonts w:ascii="Times New Roman" w:hAnsi="Times New Roman"/>
          <w:color w:val="000000"/>
        </w:rPr>
        <w:t xml:space="preserve"> </w:t>
      </w:r>
      <w:r w:rsidRPr="00FB5557">
        <w:rPr>
          <w:rFonts w:ascii="Times New Roman" w:hAnsi="Times New Roman"/>
          <w:color w:val="000000"/>
        </w:rPr>
        <w:t>(&lt;</w:t>
      </w:r>
      <w:r w:rsidR="00BB52F8">
        <w:rPr>
          <w:rFonts w:ascii="Times New Roman" w:hAnsi="Times New Roman"/>
          <w:color w:val="000000"/>
        </w:rPr>
        <w:t xml:space="preserve"> </w:t>
      </w:r>
      <w:r w:rsidRPr="00FB5557">
        <w:rPr>
          <w:rFonts w:ascii="Times New Roman" w:hAnsi="Times New Roman"/>
          <w:color w:val="000000"/>
        </w:rPr>
        <w:t>20º), tropical</w:t>
      </w:r>
      <w:r w:rsidR="00BB52F8">
        <w:rPr>
          <w:rFonts w:ascii="Times New Roman" w:hAnsi="Times New Roman"/>
          <w:color w:val="000000"/>
        </w:rPr>
        <w:t xml:space="preserve"> </w:t>
      </w:r>
      <w:r w:rsidRPr="00FB5557">
        <w:rPr>
          <w:rFonts w:ascii="Times New Roman" w:hAnsi="Times New Roman"/>
          <w:color w:val="000000"/>
        </w:rPr>
        <w:t>(&gt;</w:t>
      </w:r>
      <w:r w:rsidR="00BB52F8">
        <w:rPr>
          <w:rFonts w:ascii="Times New Roman" w:hAnsi="Times New Roman"/>
          <w:color w:val="000000"/>
        </w:rPr>
        <w:t xml:space="preserve"> </w:t>
      </w:r>
      <w:r w:rsidRPr="00FB5557">
        <w:rPr>
          <w:rFonts w:ascii="Times New Roman" w:hAnsi="Times New Roman"/>
          <w:color w:val="000000"/>
        </w:rPr>
        <w:t>20ºC), ecuatorial</w:t>
      </w:r>
      <w:r w:rsidR="00BB52F8">
        <w:rPr>
          <w:rFonts w:ascii="Times New Roman" w:hAnsi="Times New Roman"/>
          <w:color w:val="000000"/>
        </w:rPr>
        <w:t xml:space="preserve"> </w:t>
      </w:r>
      <w:r w:rsidRPr="00FB5557">
        <w:rPr>
          <w:rFonts w:ascii="Times New Roman" w:hAnsi="Times New Roman"/>
          <w:color w:val="000000"/>
        </w:rPr>
        <w:t>(&gt;</w:t>
      </w:r>
      <w:r w:rsidR="00BB52F8">
        <w:rPr>
          <w:rFonts w:ascii="Times New Roman" w:hAnsi="Times New Roman"/>
          <w:color w:val="000000"/>
        </w:rPr>
        <w:t xml:space="preserve"> </w:t>
      </w:r>
      <w:r w:rsidRPr="00FB5557">
        <w:rPr>
          <w:rFonts w:ascii="Times New Roman" w:hAnsi="Times New Roman"/>
          <w:color w:val="000000"/>
        </w:rPr>
        <w:t>25ºC) y tórrida (&gt;</w:t>
      </w:r>
      <w:r w:rsidR="00BB52F8">
        <w:rPr>
          <w:rFonts w:ascii="Times New Roman" w:hAnsi="Times New Roman"/>
          <w:color w:val="000000"/>
        </w:rPr>
        <w:t xml:space="preserve"> </w:t>
      </w:r>
      <w:r w:rsidRPr="00FB5557">
        <w:rPr>
          <w:rFonts w:ascii="Times New Roman" w:hAnsi="Times New Roman"/>
          <w:color w:val="000000"/>
        </w:rPr>
        <w:t>28ºC).</w:t>
      </w:r>
    </w:p>
    <w:p w14:paraId="0C138A04" w14:textId="60E66662" w:rsidR="00FB5557" w:rsidRPr="00FB5557" w:rsidRDefault="00FB5557" w:rsidP="00FB5557">
      <w:pPr>
        <w:pStyle w:val="NormalWeb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FB5557">
        <w:rPr>
          <w:rFonts w:ascii="Times New Roman" w:hAnsi="Times New Roman"/>
          <w:color w:val="000000"/>
        </w:rPr>
        <w:t>Como novedad</w:t>
      </w:r>
      <w:r w:rsidR="00B7169C">
        <w:rPr>
          <w:rFonts w:ascii="Times New Roman" w:hAnsi="Times New Roman"/>
          <w:color w:val="000000"/>
        </w:rPr>
        <w:t xml:space="preserve">, </w:t>
      </w:r>
      <w:r w:rsidRPr="00FB5557">
        <w:rPr>
          <w:rFonts w:ascii="Times New Roman" w:hAnsi="Times New Roman"/>
          <w:color w:val="000000"/>
        </w:rPr>
        <w:t xml:space="preserve">esta campaña 2023, </w:t>
      </w:r>
      <w:r w:rsidR="00B7169C">
        <w:rPr>
          <w:rFonts w:ascii="Times New Roman" w:hAnsi="Times New Roman"/>
          <w:color w:val="000000"/>
        </w:rPr>
        <w:t>los</w:t>
      </w:r>
      <w:r w:rsidRPr="00FB5557">
        <w:rPr>
          <w:rFonts w:ascii="Times New Roman" w:hAnsi="Times New Roman"/>
          <w:color w:val="000000"/>
        </w:rPr>
        <w:t xml:space="preserve"> mapas se visualizarán en la página web de la Conselleria de</w:t>
      </w:r>
      <w:r w:rsidR="002F785C">
        <w:rPr>
          <w:rFonts w:ascii="Times New Roman" w:hAnsi="Times New Roman"/>
          <w:color w:val="000000"/>
        </w:rPr>
        <w:t xml:space="preserve"> Sanidad</w:t>
      </w:r>
      <w:r w:rsidRPr="00FB5557">
        <w:rPr>
          <w:rFonts w:ascii="Times New Roman" w:hAnsi="Times New Roman"/>
          <w:color w:val="000000"/>
        </w:rPr>
        <w:t xml:space="preserve"> Universal </w:t>
      </w:r>
      <w:r w:rsidR="002F785C">
        <w:rPr>
          <w:rFonts w:ascii="Times New Roman" w:hAnsi="Times New Roman"/>
          <w:color w:val="000000"/>
        </w:rPr>
        <w:t>y</w:t>
      </w:r>
      <w:r w:rsidRPr="00FB5557">
        <w:rPr>
          <w:rFonts w:ascii="Times New Roman" w:hAnsi="Times New Roman"/>
          <w:color w:val="000000"/>
        </w:rPr>
        <w:t xml:space="preserve"> Salu</w:t>
      </w:r>
      <w:r w:rsidR="002F785C">
        <w:rPr>
          <w:rFonts w:ascii="Times New Roman" w:hAnsi="Times New Roman"/>
          <w:color w:val="000000"/>
        </w:rPr>
        <w:t>d</w:t>
      </w:r>
      <w:r w:rsidRPr="00FB5557">
        <w:rPr>
          <w:rFonts w:ascii="Times New Roman" w:hAnsi="Times New Roman"/>
          <w:color w:val="000000"/>
        </w:rPr>
        <w:t xml:space="preserve"> Pública (www.san.gva.es) en formato interactivo; de manera que se pueda consultar toda la información para cada municipio de manera ágil y atractiva al ciudadano.</w:t>
      </w:r>
    </w:p>
    <w:p w14:paraId="464CF4B8" w14:textId="767D7D36" w:rsidR="00FB5557" w:rsidRPr="00FB5557" w:rsidRDefault="00FB5557" w:rsidP="00B7169C">
      <w:pPr>
        <w:pStyle w:val="NormalWeb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FB5557">
        <w:rPr>
          <w:rFonts w:ascii="Times New Roman" w:hAnsi="Times New Roman"/>
          <w:color w:val="000000"/>
        </w:rPr>
        <w:t>Además, se dispondrá</w:t>
      </w:r>
      <w:r w:rsidR="00B7169C">
        <w:rPr>
          <w:rFonts w:ascii="Times New Roman" w:hAnsi="Times New Roman"/>
          <w:color w:val="000000"/>
        </w:rPr>
        <w:t xml:space="preserve">, </w:t>
      </w:r>
      <w:r w:rsidRPr="00FB5557">
        <w:rPr>
          <w:rFonts w:ascii="Times New Roman" w:hAnsi="Times New Roman"/>
          <w:color w:val="000000"/>
        </w:rPr>
        <w:t xml:space="preserve">en </w:t>
      </w:r>
      <w:r w:rsidR="00B7169C">
        <w:rPr>
          <w:rFonts w:ascii="Times New Roman" w:hAnsi="Times New Roman"/>
          <w:color w:val="000000"/>
        </w:rPr>
        <w:t xml:space="preserve">un </w:t>
      </w:r>
      <w:r w:rsidRPr="00FB5557">
        <w:rPr>
          <w:rFonts w:ascii="Times New Roman" w:hAnsi="Times New Roman"/>
          <w:color w:val="000000"/>
        </w:rPr>
        <w:t>formato nuevo y actualizado</w:t>
      </w:r>
      <w:r w:rsidR="00B7169C">
        <w:rPr>
          <w:rFonts w:ascii="Times New Roman" w:hAnsi="Times New Roman"/>
          <w:color w:val="000000"/>
        </w:rPr>
        <w:t xml:space="preserve">, </w:t>
      </w:r>
      <w:r w:rsidR="00B7169C" w:rsidRPr="00FB5557">
        <w:rPr>
          <w:rFonts w:ascii="Times New Roman" w:hAnsi="Times New Roman"/>
          <w:color w:val="000000"/>
        </w:rPr>
        <w:t xml:space="preserve">de recomendaciones </w:t>
      </w:r>
      <w:r w:rsidRPr="00FB5557">
        <w:rPr>
          <w:rFonts w:ascii="Times New Roman" w:hAnsi="Times New Roman"/>
          <w:color w:val="000000"/>
        </w:rPr>
        <w:t>para prevenir los efectos sobre la salud frente a altas temperaturas</w:t>
      </w:r>
      <w:r w:rsidR="00B7169C">
        <w:rPr>
          <w:rFonts w:ascii="Times New Roman" w:hAnsi="Times New Roman"/>
          <w:color w:val="000000"/>
        </w:rPr>
        <w:t xml:space="preserve"> para la </w:t>
      </w:r>
      <w:r w:rsidRPr="00FB5557">
        <w:rPr>
          <w:rFonts w:ascii="Times New Roman" w:hAnsi="Times New Roman"/>
          <w:color w:val="000000"/>
        </w:rPr>
        <w:t>población general</w:t>
      </w:r>
      <w:r w:rsidR="002F785C">
        <w:rPr>
          <w:rFonts w:ascii="Times New Roman" w:hAnsi="Times New Roman"/>
          <w:color w:val="000000"/>
        </w:rPr>
        <w:t xml:space="preserve">; </w:t>
      </w:r>
      <w:r w:rsidR="00B7169C" w:rsidRPr="00FB5557">
        <w:rPr>
          <w:rFonts w:ascii="Times New Roman" w:hAnsi="Times New Roman"/>
          <w:color w:val="000000"/>
        </w:rPr>
        <w:t>la futura mamá</w:t>
      </w:r>
      <w:r w:rsidR="002F785C">
        <w:rPr>
          <w:rFonts w:ascii="Times New Roman" w:hAnsi="Times New Roman"/>
          <w:color w:val="000000"/>
        </w:rPr>
        <w:t xml:space="preserve">, bebés y menores; </w:t>
      </w:r>
      <w:r w:rsidR="002F785C" w:rsidRPr="002F785C">
        <w:rPr>
          <w:rFonts w:ascii="Times New Roman" w:hAnsi="Times New Roman"/>
          <w:color w:val="000000"/>
        </w:rPr>
        <w:t>establecimientos turísticos</w:t>
      </w:r>
      <w:r w:rsidR="002F785C">
        <w:rPr>
          <w:rFonts w:ascii="Times New Roman" w:hAnsi="Times New Roman"/>
          <w:color w:val="000000"/>
        </w:rPr>
        <w:t>; grandes eventos y centros docentes</w:t>
      </w:r>
      <w:r w:rsidR="00B7169C">
        <w:rPr>
          <w:rFonts w:ascii="Times New Roman" w:hAnsi="Times New Roman"/>
          <w:color w:val="000000"/>
        </w:rPr>
        <w:t xml:space="preserve">, </w:t>
      </w:r>
      <w:r w:rsidR="002F785C">
        <w:rPr>
          <w:rFonts w:ascii="Times New Roman" w:hAnsi="Times New Roman"/>
          <w:color w:val="000000"/>
        </w:rPr>
        <w:t>así como consejos nutricionales</w:t>
      </w:r>
      <w:r w:rsidRPr="00FB5557">
        <w:rPr>
          <w:rFonts w:ascii="Times New Roman" w:hAnsi="Times New Roman"/>
          <w:color w:val="000000"/>
        </w:rPr>
        <w:t xml:space="preserve">. </w:t>
      </w:r>
    </w:p>
    <w:p w14:paraId="6D79DAE9" w14:textId="00EAEE40" w:rsidR="00E5729C" w:rsidRPr="00A37E7B" w:rsidRDefault="00FB5557" w:rsidP="00FB5557">
      <w:pPr>
        <w:pStyle w:val="NormalWeb"/>
        <w:spacing w:before="0" w:line="240" w:lineRule="auto"/>
        <w:jc w:val="both"/>
        <w:rPr>
          <w:rFonts w:ascii="Times New Roman" w:hAnsi="Times New Roman"/>
          <w:color w:val="000000"/>
        </w:rPr>
      </w:pPr>
      <w:r w:rsidRPr="00FB5557">
        <w:rPr>
          <w:rFonts w:ascii="Times New Roman" w:hAnsi="Times New Roman"/>
          <w:color w:val="000000"/>
        </w:rPr>
        <w:t xml:space="preserve">Así mismo, se dispondrá de </w:t>
      </w:r>
      <w:hyperlink r:id="rId7" w:history="1">
        <w:r w:rsidRPr="00B7169C">
          <w:rPr>
            <w:rStyle w:val="Hipervnculo"/>
            <w:rFonts w:ascii="Times New Roman" w:hAnsi="Times New Roman"/>
          </w:rPr>
          <w:t>material divulgativo</w:t>
        </w:r>
      </w:hyperlink>
      <w:r w:rsidRPr="00FB5557">
        <w:rPr>
          <w:rFonts w:ascii="Times New Roman" w:hAnsi="Times New Roman"/>
          <w:color w:val="000000"/>
        </w:rPr>
        <w:t xml:space="preserve"> </w:t>
      </w:r>
      <w:r w:rsidR="00B7169C">
        <w:rPr>
          <w:rFonts w:ascii="Times New Roman" w:hAnsi="Times New Roman"/>
          <w:color w:val="000000"/>
        </w:rPr>
        <w:t>(</w:t>
      </w:r>
      <w:r w:rsidRPr="00FB5557">
        <w:rPr>
          <w:rFonts w:ascii="Times New Roman" w:hAnsi="Times New Roman"/>
          <w:color w:val="000000"/>
        </w:rPr>
        <w:t>carteles, cuñas de radio y vídeo</w:t>
      </w:r>
      <w:r w:rsidR="002F785C">
        <w:rPr>
          <w:rFonts w:ascii="Times New Roman" w:hAnsi="Times New Roman"/>
          <w:color w:val="000000"/>
        </w:rPr>
        <w:t>)</w:t>
      </w:r>
      <w:r w:rsidRPr="00FB5557">
        <w:rPr>
          <w:rFonts w:ascii="Times New Roman" w:hAnsi="Times New Roman"/>
          <w:color w:val="000000"/>
        </w:rPr>
        <w:t xml:space="preserve"> para su descarga.</w:t>
      </w:r>
    </w:p>
    <w:sectPr w:rsidR="00E5729C" w:rsidRPr="00A37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70" w:right="1695" w:bottom="1474" w:left="2552" w:header="68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43F0" w14:textId="77777777" w:rsidR="000E76F2" w:rsidRDefault="000E76F2">
      <w:r>
        <w:separator/>
      </w:r>
    </w:p>
  </w:endnote>
  <w:endnote w:type="continuationSeparator" w:id="0">
    <w:p w14:paraId="66B9ABB3" w14:textId="77777777" w:rsidR="000E76F2" w:rsidRDefault="000E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F288" w14:textId="77777777" w:rsidR="00DA7A9D" w:rsidRDefault="00DA7A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F0E9" w14:textId="61504E76" w:rsidR="004277B2" w:rsidRDefault="00DA7A9D">
    <w:pPr>
      <w:pStyle w:val="Piedepgina"/>
      <w:jc w:val="right"/>
      <w:rPr>
        <w:rFonts w:ascii="Roboto" w:hAnsi="Roboto"/>
        <w:b/>
        <w:bCs/>
        <w:sz w:val="20"/>
        <w:szCs w:val="20"/>
      </w:rPr>
    </w:pPr>
    <w:r>
      <w:rPr>
        <w:rFonts w:ascii="Roboto" w:hAnsi="Roboto"/>
        <w:b/>
        <w:bCs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AD09" w14:textId="77777777" w:rsidR="00DA7A9D" w:rsidRDefault="00DA7A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D395" w14:textId="77777777" w:rsidR="000E76F2" w:rsidRDefault="000E76F2">
      <w:r>
        <w:rPr>
          <w:color w:val="000000"/>
        </w:rPr>
        <w:separator/>
      </w:r>
    </w:p>
  </w:footnote>
  <w:footnote w:type="continuationSeparator" w:id="0">
    <w:p w14:paraId="582C34D5" w14:textId="77777777" w:rsidR="000E76F2" w:rsidRDefault="000E7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13B3" w14:textId="77777777" w:rsidR="00DA7A9D" w:rsidRDefault="00DA7A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81B4" w14:textId="77777777" w:rsidR="004277B2" w:rsidRDefault="00943175">
    <w:pPr>
      <w:pStyle w:val="Encabezado"/>
      <w:tabs>
        <w:tab w:val="center" w:pos="4252"/>
        <w:tab w:val="right" w:pos="8504"/>
      </w:tabs>
      <w:ind w:left="-1418" w:right="851"/>
      <w:jc w:val="right"/>
    </w:pPr>
  </w:p>
  <w:p w14:paraId="2448A8E4" w14:textId="2C98B2C0" w:rsidR="004277B2" w:rsidRDefault="00D8608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0E428B" wp14:editId="33B66898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5221077" cy="847795"/>
          <wp:effectExtent l="0" t="0" r="0" b="9455"/>
          <wp:wrapSquare wrapText="bothSides"/>
          <wp:docPr id="1" name="Imagen1" descr="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Interfaz de usuario gráfica&#10;&#10;Descripción generada automáticament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1077" cy="8477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49DC" w14:textId="77777777" w:rsidR="00DA7A9D" w:rsidRDefault="00DA7A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D5975"/>
    <w:multiLevelType w:val="multilevel"/>
    <w:tmpl w:val="2914283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7F22C15"/>
    <w:multiLevelType w:val="multilevel"/>
    <w:tmpl w:val="A55ADBAA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795D4905"/>
    <w:multiLevelType w:val="multilevel"/>
    <w:tmpl w:val="316415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5C"/>
    <w:rsid w:val="00033CA4"/>
    <w:rsid w:val="00091B69"/>
    <w:rsid w:val="000977FA"/>
    <w:rsid w:val="000E76F2"/>
    <w:rsid w:val="0011735A"/>
    <w:rsid w:val="00153E04"/>
    <w:rsid w:val="001610DC"/>
    <w:rsid w:val="0017307A"/>
    <w:rsid w:val="001759AC"/>
    <w:rsid w:val="00193C12"/>
    <w:rsid w:val="001B502F"/>
    <w:rsid w:val="001B509F"/>
    <w:rsid w:val="001B558D"/>
    <w:rsid w:val="001C04ED"/>
    <w:rsid w:val="001D3686"/>
    <w:rsid w:val="0023649B"/>
    <w:rsid w:val="00254BA8"/>
    <w:rsid w:val="00282158"/>
    <w:rsid w:val="00290E04"/>
    <w:rsid w:val="002B0AB1"/>
    <w:rsid w:val="002D3B4D"/>
    <w:rsid w:val="002F2319"/>
    <w:rsid w:val="002F785C"/>
    <w:rsid w:val="00311799"/>
    <w:rsid w:val="003279F2"/>
    <w:rsid w:val="003B205E"/>
    <w:rsid w:val="003C3C9C"/>
    <w:rsid w:val="0043536C"/>
    <w:rsid w:val="0047119B"/>
    <w:rsid w:val="00487D5A"/>
    <w:rsid w:val="004A2D17"/>
    <w:rsid w:val="004F1EA0"/>
    <w:rsid w:val="004F2BF8"/>
    <w:rsid w:val="005217C2"/>
    <w:rsid w:val="005A3F5F"/>
    <w:rsid w:val="005B7B72"/>
    <w:rsid w:val="005E6383"/>
    <w:rsid w:val="00657FCE"/>
    <w:rsid w:val="00681EA9"/>
    <w:rsid w:val="0076246B"/>
    <w:rsid w:val="007B431C"/>
    <w:rsid w:val="008D498F"/>
    <w:rsid w:val="008D5763"/>
    <w:rsid w:val="00907B76"/>
    <w:rsid w:val="00943175"/>
    <w:rsid w:val="00960EE1"/>
    <w:rsid w:val="009F6633"/>
    <w:rsid w:val="00A31A10"/>
    <w:rsid w:val="00A37E7B"/>
    <w:rsid w:val="00A57C0D"/>
    <w:rsid w:val="00A66730"/>
    <w:rsid w:val="00A968D0"/>
    <w:rsid w:val="00AA7B5C"/>
    <w:rsid w:val="00AB3DFE"/>
    <w:rsid w:val="00AB6D22"/>
    <w:rsid w:val="00B108FE"/>
    <w:rsid w:val="00B471E7"/>
    <w:rsid w:val="00B63187"/>
    <w:rsid w:val="00B7169C"/>
    <w:rsid w:val="00BB52F8"/>
    <w:rsid w:val="00BB6C72"/>
    <w:rsid w:val="00BD1A06"/>
    <w:rsid w:val="00C267D4"/>
    <w:rsid w:val="00C7467C"/>
    <w:rsid w:val="00C759E9"/>
    <w:rsid w:val="00C94B88"/>
    <w:rsid w:val="00CF6352"/>
    <w:rsid w:val="00D8608C"/>
    <w:rsid w:val="00DA7A9D"/>
    <w:rsid w:val="00DC5D0B"/>
    <w:rsid w:val="00DD3B96"/>
    <w:rsid w:val="00E002AB"/>
    <w:rsid w:val="00E5729C"/>
    <w:rsid w:val="00EC3EEA"/>
    <w:rsid w:val="00F65FDA"/>
    <w:rsid w:val="00F90115"/>
    <w:rsid w:val="00FB5557"/>
    <w:rsid w:val="00FE3854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9EDF"/>
  <w15:docId w15:val="{23C62884-D927-4959-87B4-6CDA2C0C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4"/>
        <w:szCs w:val="24"/>
        <w:lang w:val="es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HeaderandFooter"/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p1">
    <w:name w:val="p1"/>
    <w:basedOn w:val="Standard"/>
    <w:rPr>
      <w:rFonts w:ascii="Times" w:eastAsia="Times" w:hAnsi="Times" w:cs="Times"/>
      <w:sz w:val="18"/>
      <w:szCs w:val="18"/>
    </w:rPr>
  </w:style>
  <w:style w:type="paragraph" w:customStyle="1" w:styleId="p2">
    <w:name w:val="p2"/>
    <w:basedOn w:val="Standard"/>
    <w:rPr>
      <w:rFonts w:ascii="Times" w:eastAsia="Times" w:hAnsi="Times" w:cs="Times"/>
      <w:sz w:val="17"/>
      <w:szCs w:val="17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anormal1">
    <w:name w:val="Tabla normal1"/>
    <w:pPr>
      <w:widowControl/>
      <w:suppressAutoHyphens/>
      <w:spacing w:after="200" w:line="276" w:lineRule="auto"/>
      <w:textAlignment w:val="auto"/>
    </w:pPr>
    <w:rPr>
      <w:rFonts w:eastAsia="Symbol" w:cs="Times New Roman"/>
      <w:sz w:val="22"/>
      <w:szCs w:val="22"/>
    </w:rPr>
  </w:style>
  <w:style w:type="paragraph" w:styleId="NormalWeb">
    <w:name w:val="Normal (Web)"/>
    <w:basedOn w:val="Standard"/>
    <w:pPr>
      <w:spacing w:before="100" w:after="142" w:line="288" w:lineRule="auto"/>
    </w:pPr>
    <w:rPr>
      <w:rFonts w:cs="Times New Roman"/>
      <w:lang w:eastAsia="es-ES"/>
    </w:rPr>
  </w:style>
  <w:style w:type="paragraph" w:customStyle="1" w:styleId="Tablanormal2">
    <w:name w:val="Tabla normal2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apple-converted-space">
    <w:name w:val="apple-converted-space"/>
    <w:basedOn w:val="Fuentedeprrafopredeter"/>
  </w:style>
  <w:style w:type="character" w:customStyle="1" w:styleId="BulletSymbols">
    <w:name w:val="Bullet Symbols"/>
    <w:rPr>
      <w:rFonts w:ascii="OpenSymbol" w:eastAsia="OpenSymbol" w:hAnsi="OpenSymbol" w:cs="OpenSymbol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contentpasted0">
    <w:name w:val="contentpasted0"/>
    <w:basedOn w:val="Fuentedeprrafopredeter"/>
  </w:style>
  <w:style w:type="paragraph" w:customStyle="1" w:styleId="ydp450c2791yiv6526549868msolistparagraph">
    <w:name w:val="ydp450c2791yiv6526549868msolistparagraph"/>
    <w:basedOn w:val="Normal"/>
    <w:pPr>
      <w:widowControl/>
      <w:suppressAutoHyphens w:val="0"/>
      <w:spacing w:before="100" w:after="100"/>
      <w:textAlignment w:val="auto"/>
    </w:pPr>
    <w:rPr>
      <w:rFonts w:cs="Calibri"/>
      <w:kern w:val="0"/>
      <w:sz w:val="22"/>
      <w:szCs w:val="22"/>
      <w:lang w:eastAsia="es-ES"/>
    </w:rPr>
  </w:style>
  <w:style w:type="paragraph" w:customStyle="1" w:styleId="ydp877b3518msonormal">
    <w:name w:val="ydp877b3518msonormal"/>
    <w:basedOn w:val="Normal"/>
    <w:pPr>
      <w:widowControl/>
      <w:suppressAutoHyphens w:val="0"/>
      <w:spacing w:before="100" w:after="100"/>
      <w:textAlignment w:val="auto"/>
    </w:pPr>
    <w:rPr>
      <w:rFonts w:cs="Calibri"/>
      <w:kern w:val="0"/>
      <w:sz w:val="22"/>
      <w:szCs w:val="22"/>
      <w:lang w:eastAsia="es-ES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pPr>
      <w:ind w:left="720"/>
    </w:p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an.gva.es/es/web/salut-publica/onada-de-calo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Sanidad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LOURDES SOLAZ TORREGROSA</dc:creator>
  <cp:lastModifiedBy>GARZÓN RAMS, VANESSA</cp:lastModifiedBy>
  <cp:revision>8</cp:revision>
  <cp:lastPrinted>2023-05-05T09:59:00Z</cp:lastPrinted>
  <dcterms:created xsi:type="dcterms:W3CDTF">2023-05-09T11:02:00Z</dcterms:created>
  <dcterms:modified xsi:type="dcterms:W3CDTF">2023-05-12T08:28:00Z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